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ESC 37 - 10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hyoc8yde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ESC 37 - 10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ESC 37 - 10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ESC 37 - 10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4,98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37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1390х1020х1610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ESC 37 - 10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ESC 37 - 10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1 025 511,31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1 025 511,31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1 025 511,31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