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30 - 8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4ju8pr0g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30 - 8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30 - 8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30 - 8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4,97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1350х900х1255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30 - 8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30 - 8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1 076 657,50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1 076 657,50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1 076 657,50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