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BD-20A4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8h3991ok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BD-20A4 - 8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BD-20A4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BD-20A4 - 8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1100х710х1100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BD-20A4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BD-20A4 - 8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252 654,35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252 654,35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252 654,35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