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5DE2539C" w:rsidR="005C2E9F" w:rsidRPr="00A966B8" w:rsidRDefault="002376B6" w:rsidP="005C2E9F">
      <w:pPr>
        <w:ind w:left="-1418"/>
        <w:jc w:val="right"/>
        <w:rPr>
          <w:rFonts w:cstheme="minorHAnsi"/>
        </w:rPr>
      </w:pPr>
      <w:r w:rsidRPr="00A966B8">
        <w:rPr>
          <w:rFonts w:cstheme="minorHAnsi"/>
        </w:rPr>
        <w:t xml:space="preserve">Дата: </w:t>
      </w:r>
      <w:proofErr w:type="gramStart"/>
      <w:r w:rsidRPr="00A966B8">
        <w:rPr>
          <w:rFonts w:cstheme="minorHAnsi"/>
          <w:highlight w:val="yellow"/>
        </w:rPr>
        <w:t xml:space="preserve">02.06.2026</w:t>
      </w:r>
      <w:r w:rsidRPr="00A966B8">
        <w:rPr>
          <w:rFonts w:cstheme="minorHAnsi"/>
        </w:rPr>
        <w:t xml:space="preserve">                                                                   </w:t>
      </w:r>
      <w:r w:rsidR="005C2E9F" w:rsidRPr="00A966B8">
        <w:rPr>
          <w:rFonts w:cstheme="minorHAnsi"/>
        </w:rPr>
        <w:t>Уважаемый/</w:t>
      </w:r>
      <w:proofErr w:type="spellStart"/>
      <w:r w:rsidR="005C2E9F" w:rsidRPr="00A966B8">
        <w:rPr>
          <w:rFonts w:cstheme="minorHAnsi"/>
        </w:rPr>
        <w:t xml:space="preserve">ая</w:t>
      </w:r>
      <w:proofErr w:type="spellEnd"/>
      <w:r w:rsidR="005C2E9F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  <w:highlight w:val="yellow"/>
        </w:rPr>
        <w:t xml:space="preserve">alexeymikhaylov</w:t>
      </w:r>
      <w:r w:rsidR="004B2F03" w:rsidRPr="00A966B8">
        <w:rPr>
          <w:rFonts w:cstheme="minorHAnsi"/>
          <w:highlight w:val="yellow"/>
        </w:rPr>
        <w:t>,</w:t>
      </w:r>
      <w:r w:rsidR="004B2F03" w:rsidRPr="00A966B8">
        <w:rPr>
          <w:rFonts w:cstheme="minorHAnsi"/>
        </w:rPr>
        <w:t xml:space="preserve"> </w:t>
      </w:r>
      <w:r w:rsidR="005C2E9F" w:rsidRPr="00A966B8">
        <w:rPr>
          <w:rStyle w:val="HTML"/>
          <w:rFonts w:asciiTheme="minorHAnsi" w:eastAsiaTheme="minorHAnsi" w:hAnsiTheme="minorHAnsi" w:cstheme="minorHAnsi"/>
          <w:sz w:val="22"/>
          <w:szCs w:val="22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AGG CU 33 D5 открытая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6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hbax4t6i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AGG CU 33 D5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0E13B17C" w14:textId="14DCB778" w:rsidR="002376B6" w:rsidRDefault="002376B6" w:rsidP="00D633B7">
      <w:pPr>
        <w:ind w:firstLine="567"/>
        <w:jc w:val="both"/>
        <w:rPr>
          <w:rFonts w:cstheme="minorHAnsi"/>
          <w:sz w:val="24"/>
        </w:rPr>
      </w:pPr>
      <w:r w:rsidRPr="002376B6">
        <w:rPr>
          <w:rFonts w:cstheme="minorHAnsi"/>
          <w:sz w:val="24"/>
        </w:rPr>
        <w:t xml:space="preserve">На основании Вашего запроса предлагаем к поставке дизельную генераторную установку марки </w:t>
      </w:r>
      <w:proofErr w:type="gramStart"/>
      <w:r w:rsidRPr="00924883">
        <w:rPr>
          <w:sz w:val="24"/>
          <w:szCs w:val="24"/>
          <w:highlight w:val="yellow"/>
        </w:rPr>
        <w:t xml:space="preserve">AGG</w:t>
      </w:r>
      <w:r w:rsidRPr="002376B6">
        <w:rPr>
          <w:rFonts w:cstheme="minorHAnsi"/>
          <w:sz w:val="24"/>
        </w:rPr>
        <w:t xml:space="preserve"> модель </w:t>
      </w:r>
      <w:r w:rsidRPr="002376B6">
        <w:rPr>
          <w:rFonts w:cstheme="minorHAnsi"/>
          <w:sz w:val="24"/>
          <w:highlight w:val="yellow"/>
        </w:rPr>
        <w:t xml:space="preserve">AGG CU 33 D5 открытая</w:t>
      </w:r>
      <w:r w:rsidRPr="002376B6">
        <w:rPr>
          <w:rFonts w:cstheme="minorHAnsi"/>
          <w:sz w:val="24"/>
        </w:rPr>
        <w:t xml:space="preserve">, производится компанией </w:t>
      </w:r>
      <w:r w:rsidRPr="00924883">
        <w:rPr>
          <w:sz w:val="24"/>
          <w:szCs w:val="24"/>
          <w:highlight w:val="yellow"/>
        </w:rPr>
        <w:t xml:space="preserve">AGG</w:t>
      </w:r>
      <w:r>
        <w:rPr>
          <w:sz w:val="24"/>
          <w:szCs w:val="24"/>
        </w:rPr>
        <w:t xml:space="preserve"> </w:t>
      </w:r>
      <w:r w:rsidRPr="002376B6">
        <w:rPr>
          <w:rFonts w:cstheme="minorHAnsi"/>
          <w:sz w:val="24"/>
        </w:rPr>
        <w:t>на заводе в Китае, далее Оборудование.</w:t>
      </w:r>
    </w:p>
    <w:p w14:paraId="1D49FA11" w14:textId="156C5219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2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376B6">
        <w:rPr>
          <w:rFonts w:cstheme="minorHAnsi"/>
          <w:b/>
          <w:sz w:val="24"/>
          <w:szCs w:val="24"/>
        </w:rPr>
        <w:t>Основные т</w:t>
      </w:r>
      <w:r w:rsidRPr="005C2E9F">
        <w:rPr>
          <w:rFonts w:cstheme="minorHAnsi"/>
          <w:b/>
          <w:sz w:val="24"/>
          <w:szCs w:val="24"/>
        </w:rPr>
        <w:t>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МощностьНоминальнаяКВт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24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МодельДвигателя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Cummins 4BT3.9-G1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Исполнение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Открытый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ВесКг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780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ГабаритныеРазмерыШхГхВМм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1800x990x1465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66D886F7" w:rsidR="00673B22" w:rsidRPr="00662585" w:rsidRDefault="00B84EDE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>
              <w:rPr>
                <w:highlight w:val="yellow"/>
              </w:rPr>
              <w:t xml:space="preserve">Характеристика</w:t>
            </w:r>
          </w:p>
        </w:tc>
        <w:tc>
          <w:tcPr>
            <w:tcW w:w="4673" w:type="dxa"/>
          </w:tcPr>
          <w:p w14:paraId="7FB84E30" w14:textId="71A7BC18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(Ch), B1, ES1, PBCB, WH, EB1, ComAp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1C501377" w14:textId="3A298BA3" w:rsidR="00C81A0E" w:rsidRPr="005C2E9F" w:rsidRDefault="00C81A0E" w:rsidP="00C81A0E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707807D" wp14:editId="05D92776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3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11352F2" w14:textId="77777777" w:rsidR="00C81A0E" w:rsidRPr="0011605E" w:rsidRDefault="00C81A0E" w:rsidP="00C81A0E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707807D" id="_x0000_s1027" style="position:absolute;left:0;text-align:left;margin-left:256.95pt;margin-top:500.65pt;width:9pt;height:20.2pt;z-index:251661312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" filled="f" stroked="f">
                <v:textbox inset="0,0,0,0">
                  <w:txbxContent>
                    <w:p w14:paraId="111352F2" w14:textId="77777777" w:rsidR="00C81A0E" w:rsidRPr="0011605E" w:rsidRDefault="00C81A0E" w:rsidP="00C81A0E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cstheme="minorHAnsi"/>
          <w:b/>
          <w:sz w:val="24"/>
          <w:szCs w:val="24"/>
        </w:rPr>
        <w:t>Комплектация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8784"/>
      </w:tblGrid>
      <w:tr w:rsidR="00C81A0E" w:rsidRPr="00C81A0E" w14:paraId="247A2F2B" w14:textId="77777777" w:rsidTr="00C81A0E">
        <w:trPr>
          <w:trHeight w:val="221"/>
        </w:trPr>
        <w:tc>
          <w:tcPr>
            <w:tcW w:w="567" w:type="dxa"/>
            <w:vMerge w:val="restart"/>
            <w:shd w:val="clear" w:color="auto" w:fill="auto"/>
          </w:tcPr>
          <w:p w14:paraId="38DA2A38" w14:textId="77777777" w:rsidR="00C81A0E" w:rsidRPr="00C81A0E" w:rsidRDefault="00C81A0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8784" w:type="dxa"/>
            <w:shd w:val="clear" w:color="auto" w:fill="auto"/>
          </w:tcPr>
          <w:p w14:paraId="2492880D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>Стандартная комплектация:</w:t>
            </w:r>
          </w:p>
        </w:tc>
      </w:tr>
      <w:tr w:rsidR="00C81A0E" w:rsidRPr="00C81A0E" w14:paraId="1D3A7353" w14:textId="77777777" w:rsidTr="00C81A0E">
        <w:tc>
          <w:tcPr>
            <w:tcW w:w="567" w:type="dxa"/>
            <w:vMerge/>
            <w:shd w:val="clear" w:color="auto" w:fill="auto"/>
          </w:tcPr>
          <w:p w14:paraId="7E70534B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363859CF" w14:textId="0FB0784B" w:rsidR="00C81A0E" w:rsidRPr="00C81A0E" w:rsidRDefault="00C81A0E" w:rsidP="00C81A0E">
            <w:pPr>
              <w:snapToGrid w:val="0"/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>Дизельный двигатель</w:t>
            </w:r>
          </w:p>
          <w:p w14:paraId="2ADA33E4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  <w:bCs/>
              </w:rPr>
            </w:pPr>
            <w:r w:rsidRPr="00C81A0E">
              <w:rPr>
                <w:rFonts w:cstheme="minorHAnsi"/>
              </w:rPr>
              <w:t xml:space="preserve">Генератор переменного тока </w:t>
            </w:r>
          </w:p>
          <w:p w14:paraId="10057591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Топливный бак </w:t>
            </w:r>
          </w:p>
          <w:p w14:paraId="3C7BF6F2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Регулятор оборотов коленчатого вала двигателя</w:t>
            </w:r>
          </w:p>
          <w:p w14:paraId="7ABD6F63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Стальная рама с </w:t>
            </w:r>
            <w:proofErr w:type="spellStart"/>
            <w:r w:rsidRPr="00C81A0E">
              <w:rPr>
                <w:rFonts w:cstheme="minorHAnsi"/>
              </w:rPr>
              <w:t>виброопорами</w:t>
            </w:r>
            <w:proofErr w:type="spellEnd"/>
          </w:p>
          <w:p w14:paraId="50672220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Электрический стартер</w:t>
            </w:r>
          </w:p>
          <w:p w14:paraId="1F94F487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Радиатор</w:t>
            </w:r>
          </w:p>
          <w:p w14:paraId="30759CC9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 xml:space="preserve">Система фильтрации воздуха, масла и топлива </w:t>
            </w:r>
          </w:p>
          <w:p w14:paraId="2B0C9846" w14:textId="77777777" w:rsidR="00C81A0E" w:rsidRPr="00C81A0E" w:rsidRDefault="00C81A0E" w:rsidP="00C81A0E">
            <w:pPr>
              <w:spacing w:after="0" w:line="240" w:lineRule="auto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IP 23 изоляция обмоток генератора</w:t>
            </w:r>
          </w:p>
        </w:tc>
      </w:tr>
      <w:tr w:rsidR="00C81A0E" w:rsidRPr="00C81A0E" w14:paraId="2BEE1451" w14:textId="77777777" w:rsidTr="00C81A0E">
        <w:tc>
          <w:tcPr>
            <w:tcW w:w="567" w:type="dxa"/>
            <w:vMerge w:val="restart"/>
            <w:shd w:val="clear" w:color="auto" w:fill="auto"/>
          </w:tcPr>
          <w:p w14:paraId="6666EBFA" w14:textId="77777777" w:rsidR="00C81A0E" w:rsidRPr="00C81A0E" w:rsidRDefault="00C81A0E" w:rsidP="007234BA">
            <w:pPr>
              <w:pStyle w:val="ad"/>
              <w:snapToGrid w:val="0"/>
              <w:spacing w:after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</w:p>
        </w:tc>
        <w:tc>
          <w:tcPr>
            <w:tcW w:w="8784" w:type="dxa"/>
            <w:shd w:val="clear" w:color="auto" w:fill="auto"/>
          </w:tcPr>
          <w:p w14:paraId="1577B1D6" w14:textId="77777777" w:rsidR="00C81A0E" w:rsidRPr="00C81A0E" w:rsidRDefault="00C81A0E" w:rsidP="007234BA">
            <w:pPr>
              <w:pStyle w:val="ad"/>
              <w:snapToGrid w:val="0"/>
              <w:spacing w:after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C81A0E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Система управления и оборудование</w:t>
            </w:r>
          </w:p>
        </w:tc>
      </w:tr>
      <w:tr w:rsidR="00C81A0E" w:rsidRPr="00C81A0E" w14:paraId="35CDDDD9" w14:textId="77777777" w:rsidTr="00C81A0E">
        <w:trPr>
          <w:trHeight w:val="1254"/>
        </w:trPr>
        <w:tc>
          <w:tcPr>
            <w:tcW w:w="567" w:type="dxa"/>
            <w:vMerge/>
            <w:shd w:val="clear" w:color="auto" w:fill="auto"/>
          </w:tcPr>
          <w:p w14:paraId="678E3C64" w14:textId="77777777" w:rsidR="00C81A0E" w:rsidRPr="00C81A0E" w:rsidRDefault="00C81A0E" w:rsidP="007234BA">
            <w:pPr>
              <w:rPr>
                <w:rFonts w:cstheme="minorHAnsi"/>
              </w:rPr>
            </w:pPr>
          </w:p>
        </w:tc>
        <w:tc>
          <w:tcPr>
            <w:tcW w:w="8784" w:type="dxa"/>
            <w:shd w:val="clear" w:color="auto" w:fill="auto"/>
          </w:tcPr>
          <w:p w14:paraId="56AFC7C8" w14:textId="6B88F6D6" w:rsidR="00C81A0E" w:rsidRPr="00C81A0E" w:rsidRDefault="00C81A0E" w:rsidP="00C81A0E">
            <w:pPr>
              <w:spacing w:after="0"/>
              <w:jc w:val="both"/>
              <w:rPr>
                <w:rFonts w:cstheme="minorHAnsi"/>
                <w:i/>
                <w:sz w:val="18"/>
                <w:szCs w:val="18"/>
              </w:rPr>
            </w:pPr>
            <w:r w:rsidRPr="00C81A0E">
              <w:rPr>
                <w:rFonts w:cstheme="minorHAnsi"/>
              </w:rPr>
              <w:t xml:space="preserve">Панель управления цифровая: </w:t>
            </w:r>
            <w:proofErr w:type="gramStart"/>
            <w:r w:rsidRPr="00C81A0E">
              <w:rPr>
                <w:rFonts w:cstheme="minorHAnsi"/>
                <w:highlight w:val="yellow"/>
              </w:rPr>
              <w:t xml:space="preserve"/>
            </w:r>
          </w:p>
          <w:p w14:paraId="30901C5F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Подогреватель охлаждающей жидкости</w:t>
            </w:r>
          </w:p>
          <w:p w14:paraId="239D44C0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Статическое зарядное устройство АКБ</w:t>
            </w:r>
          </w:p>
          <w:p w14:paraId="6363443A" w14:textId="77777777" w:rsidR="00C81A0E" w:rsidRPr="00B84ED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Аккумуляторная батарея сухозаряженная</w:t>
            </w:r>
          </w:p>
          <w:p w14:paraId="723D5409" w14:textId="77777777" w:rsidR="00C81A0E" w:rsidRPr="00C81A0E" w:rsidRDefault="00C81A0E" w:rsidP="00C81A0E">
            <w:pPr>
              <w:spacing w:after="0"/>
              <w:jc w:val="both"/>
              <w:rPr>
                <w:rFonts w:cstheme="minorHAnsi"/>
              </w:rPr>
            </w:pPr>
            <w:r w:rsidRPr="00C81A0E">
              <w:rPr>
                <w:rFonts w:cstheme="minorHAnsi"/>
              </w:rPr>
              <w:t>Кожух/глушитель с сильфоном</w:t>
            </w:r>
          </w:p>
        </w:tc>
      </w:tr>
    </w:tbl>
    <w:p w14:paraId="5272222F" w14:textId="7F9639BD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4132119A" w14:textId="77777777" w:rsidR="00C81A0E" w:rsidRPr="00B84EDE" w:rsidRDefault="00C81A0E" w:rsidP="003D13DE">
      <w:pPr>
        <w:spacing w:after="0"/>
        <w:rPr>
          <w:rFonts w:cstheme="minorHAnsi"/>
          <w:b/>
          <w:sz w:val="24"/>
          <w:szCs w:val="24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498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494"/>
      </w:tblGrid>
      <w:tr w:rsidR="00D633B7" w:rsidRPr="00030445" w14:paraId="6884A279" w14:textId="77777777" w:rsidTr="005F4144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494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5F4144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33 D5 открытая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AGG CU 33 D5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808 551,16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494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808 551,16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5F4144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lastRenderedPageBreak/>
              <w:t xml:space="preserve">ИТОГО </w:t>
            </w:r>
          </w:p>
        </w:tc>
        <w:tc>
          <w:tcPr>
            <w:tcW w:w="2494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808 551,16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C81A0E" w:rsidRPr="00030445" w14:paraId="157E72E8" w14:textId="77777777" w:rsidTr="005F4144">
        <w:tc>
          <w:tcPr>
            <w:tcW w:w="7004" w:type="dxa"/>
            <w:gridSpan w:val="4"/>
            <w:shd w:val="clear" w:color="auto" w:fill="auto"/>
          </w:tcPr>
          <w:p w14:paraId="1EF52B10" w14:textId="406270ED" w:rsidR="00C81A0E" w:rsidRPr="00C81A0E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Страна сборки</w:t>
            </w:r>
          </w:p>
        </w:tc>
        <w:tc>
          <w:tcPr>
            <w:tcW w:w="2494" w:type="dxa"/>
            <w:shd w:val="clear" w:color="auto" w:fill="auto"/>
          </w:tcPr>
          <w:p w14:paraId="3E81D2BD" w14:textId="139FA89E" w:rsidR="00C81A0E" w:rsidRPr="00030445" w:rsidRDefault="00C81A0E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highlight w:val="yellow"/>
              </w:rPr>
            </w:pPr>
            <w:r w:rsidRPr="00C81A0E">
              <w:rPr>
                <w:rFonts w:cstheme="minorHAnsi"/>
              </w:rPr>
              <w:t>Китай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469034D" w14:textId="204E82DA" w:rsid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93251E">
        <w:rPr>
          <w:rFonts w:cs="Arial"/>
          <w:b/>
          <w:sz w:val="24"/>
          <w:szCs w:val="24"/>
        </w:rPr>
        <w:t xml:space="preserve">Оборудование для </w:t>
      </w:r>
      <w:proofErr w:type="spellStart"/>
      <w:r w:rsidRPr="0093251E">
        <w:rPr>
          <w:rFonts w:cs="Arial"/>
          <w:b/>
          <w:sz w:val="24"/>
          <w:szCs w:val="24"/>
        </w:rPr>
        <w:t>доукомплектации</w:t>
      </w:r>
      <w:proofErr w:type="spellEnd"/>
      <w:r w:rsidRPr="0093251E">
        <w:rPr>
          <w:rFonts w:cs="Arial"/>
          <w:b/>
          <w:sz w:val="24"/>
          <w:szCs w:val="24"/>
        </w:rPr>
        <w:t xml:space="preserve"> при необходимости</w:t>
      </w:r>
    </w:p>
    <w:p w14:paraId="7EFE97FE" w14:textId="77777777" w:rsidR="0093251E" w:rsidRPr="0093251E" w:rsidRDefault="0093251E" w:rsidP="0093251E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tbl>
      <w:tblPr>
        <w:tblW w:w="4860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4108"/>
        <w:gridCol w:w="1842"/>
        <w:gridCol w:w="991"/>
        <w:gridCol w:w="1985"/>
      </w:tblGrid>
      <w:tr w:rsidR="0093251E" w:rsidRPr="0093251E" w14:paraId="474B334B" w14:textId="77777777" w:rsidTr="005F4144">
        <w:tc>
          <w:tcPr>
            <w:tcW w:w="300" w:type="pct"/>
            <w:shd w:val="clear" w:color="auto" w:fill="F2F2F2"/>
            <w:vAlign w:val="center"/>
          </w:tcPr>
          <w:p w14:paraId="029A594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№ </w:t>
            </w:r>
            <w:proofErr w:type="spellStart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п.п</w:t>
            </w:r>
            <w:proofErr w:type="spellEnd"/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.</w:t>
            </w:r>
          </w:p>
        </w:tc>
        <w:tc>
          <w:tcPr>
            <w:tcW w:w="2163" w:type="pct"/>
            <w:shd w:val="clear" w:color="auto" w:fill="F2F2F2"/>
            <w:vAlign w:val="center"/>
          </w:tcPr>
          <w:p w14:paraId="765EA65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Наименование оборудования</w:t>
            </w:r>
          </w:p>
        </w:tc>
        <w:tc>
          <w:tcPr>
            <w:tcW w:w="970" w:type="pct"/>
            <w:shd w:val="clear" w:color="auto" w:fill="F2F2F2"/>
            <w:vAlign w:val="center"/>
          </w:tcPr>
          <w:p w14:paraId="281F7FDD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Цена завода на комплектующие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НДС</w:t>
            </w:r>
          </w:p>
        </w:tc>
        <w:tc>
          <w:tcPr>
            <w:tcW w:w="522" w:type="pct"/>
            <w:shd w:val="clear" w:color="auto" w:fill="F2F2F2"/>
            <w:vAlign w:val="center"/>
          </w:tcPr>
          <w:p w14:paraId="5B78F8A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Скидка</w:t>
            </w:r>
          </w:p>
        </w:tc>
        <w:tc>
          <w:tcPr>
            <w:tcW w:w="1045" w:type="pct"/>
            <w:shd w:val="clear" w:color="auto" w:fill="F2F2F2"/>
            <w:vAlign w:val="center"/>
          </w:tcPr>
          <w:p w14:paraId="4AE827C9" w14:textId="77777777" w:rsidR="0093251E" w:rsidRPr="0093251E" w:rsidRDefault="0093251E" w:rsidP="007234BA">
            <w:pPr>
              <w:pStyle w:val="ad"/>
              <w:snapToGrid w:val="0"/>
              <w:ind w:left="-108" w:right="-108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Стоимость в 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  <w:lang w:val="en-US"/>
              </w:rPr>
              <w:t>USD</w:t>
            </w:r>
            <w:r w:rsidRPr="0093251E">
              <w:rPr>
                <w:rFonts w:asciiTheme="minorHAnsi" w:hAnsiTheme="minorHAnsi" w:cstheme="minorHAnsi"/>
                <w:b/>
                <w:sz w:val="22"/>
                <w:szCs w:val="22"/>
              </w:rPr>
              <w:t>* с учетом скидки и НДС</w:t>
            </w:r>
          </w:p>
        </w:tc>
      </w:tr>
      <w:tr w:rsidR="0093251E" w:rsidRPr="0093251E" w14:paraId="2B4DC87F" w14:textId="77777777" w:rsidTr="005F4144">
        <w:tc>
          <w:tcPr>
            <w:tcW w:w="300" w:type="pct"/>
            <w:shd w:val="clear" w:color="auto" w:fill="auto"/>
            <w:vAlign w:val="center"/>
          </w:tcPr>
          <w:p w14:paraId="2AFBA5F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31A561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746558A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975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07675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A138E7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750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506D5CB" w14:textId="77777777" w:rsidTr="005F4144">
        <w:tc>
          <w:tcPr>
            <w:tcW w:w="300" w:type="pct"/>
            <w:shd w:val="clear" w:color="auto" w:fill="auto"/>
            <w:vAlign w:val="center"/>
          </w:tcPr>
          <w:p w14:paraId="6211725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525D963B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B59289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1 100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6778D9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38088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6129FA5B" w14:textId="77777777" w:rsidTr="005F4144">
        <w:tc>
          <w:tcPr>
            <w:tcW w:w="300" w:type="pct"/>
            <w:shd w:val="clear" w:color="auto" w:fill="auto"/>
            <w:vAlign w:val="center"/>
          </w:tcPr>
          <w:p w14:paraId="62449AE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CF72E5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31B98F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1 235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6CACCF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D264B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AFF0156" w14:textId="77777777" w:rsidTr="005F4144">
        <w:tc>
          <w:tcPr>
            <w:tcW w:w="300" w:type="pct"/>
            <w:shd w:val="clear" w:color="auto" w:fill="auto"/>
            <w:vAlign w:val="center"/>
          </w:tcPr>
          <w:p w14:paraId="227665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30D991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2BB6533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0CA2E1E9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FC1705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3D4C34F8" w14:textId="77777777" w:rsidTr="005F4144">
        <w:tc>
          <w:tcPr>
            <w:tcW w:w="300" w:type="pct"/>
            <w:shd w:val="clear" w:color="auto" w:fill="auto"/>
            <w:vAlign w:val="center"/>
          </w:tcPr>
          <w:p w14:paraId="43E30A4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80DE496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807416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9660B6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ACF49B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F50DD0A" w14:textId="77777777" w:rsidTr="005F4144">
        <w:tc>
          <w:tcPr>
            <w:tcW w:w="300" w:type="pct"/>
            <w:shd w:val="clear" w:color="auto" w:fill="auto"/>
            <w:vAlign w:val="center"/>
          </w:tcPr>
          <w:p w14:paraId="2F98E41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773F418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630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668021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2 195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F2580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0CCFEA0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690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CA282EB" w14:textId="77777777" w:rsidTr="005F4144">
        <w:tc>
          <w:tcPr>
            <w:tcW w:w="300" w:type="pct"/>
            <w:shd w:val="clear" w:color="auto" w:fill="auto"/>
            <w:vAlign w:val="center"/>
          </w:tcPr>
          <w:p w14:paraId="7C3C96B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B6E81EF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197B821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830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23BA00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475F771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08416795" w14:textId="77777777" w:rsidTr="005F4144">
        <w:tc>
          <w:tcPr>
            <w:tcW w:w="300" w:type="pct"/>
            <w:shd w:val="clear" w:color="auto" w:fill="auto"/>
            <w:vAlign w:val="center"/>
          </w:tcPr>
          <w:p w14:paraId="7185352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1E560E5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66FDC6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6C67C80A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6472194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BCC480A" w14:textId="77777777" w:rsidTr="005F4144">
        <w:tc>
          <w:tcPr>
            <w:tcW w:w="300" w:type="pct"/>
            <w:shd w:val="clear" w:color="auto" w:fill="auto"/>
            <w:vAlign w:val="center"/>
          </w:tcPr>
          <w:p w14:paraId="502F72F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475AD555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1250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2B709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09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42E221A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78317116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3 150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11770093" w14:textId="77777777" w:rsidTr="005F4144">
        <w:tc>
          <w:tcPr>
            <w:tcW w:w="300" w:type="pct"/>
            <w:shd w:val="clear" w:color="auto" w:fill="auto"/>
            <w:vAlign w:val="center"/>
          </w:tcPr>
          <w:p w14:paraId="06F4629B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687785E9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1600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4C591EE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13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1204376D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46CF1575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3 950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5E21620" w14:textId="77777777" w:rsidTr="005F4144">
        <w:tc>
          <w:tcPr>
            <w:tcW w:w="300" w:type="pct"/>
            <w:shd w:val="clear" w:color="auto" w:fill="auto"/>
            <w:vAlign w:val="center"/>
          </w:tcPr>
          <w:p w14:paraId="1D5DBD6E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3038D704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F9D74D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269750E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160701F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9B525CE" w14:textId="77777777" w:rsidTr="005F4144">
        <w:tc>
          <w:tcPr>
            <w:tcW w:w="300" w:type="pct"/>
            <w:shd w:val="clear" w:color="auto" w:fill="auto"/>
            <w:vAlign w:val="center"/>
          </w:tcPr>
          <w:p w14:paraId="6D779D7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0E0E840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6F3AA934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7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87A1472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3E6F2A4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240761F8" w14:textId="77777777" w:rsidTr="005F4144">
        <w:tc>
          <w:tcPr>
            <w:tcW w:w="300" w:type="pct"/>
            <w:shd w:val="clear" w:color="auto" w:fill="auto"/>
            <w:vAlign w:val="center"/>
          </w:tcPr>
          <w:p w14:paraId="4578250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2D316B8A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3200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BF7597C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625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3B30C76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95EC70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950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  <w:tr w:rsidR="0093251E" w:rsidRPr="0093251E" w14:paraId="4B3D1893" w14:textId="77777777" w:rsidTr="005F4144">
        <w:tc>
          <w:tcPr>
            <w:tcW w:w="300" w:type="pct"/>
            <w:shd w:val="clear" w:color="auto" w:fill="auto"/>
            <w:vAlign w:val="center"/>
          </w:tcPr>
          <w:p w14:paraId="4A462090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1</w:t>
            </w:r>
          </w:p>
        </w:tc>
        <w:tc>
          <w:tcPr>
            <w:tcW w:w="2163" w:type="pct"/>
            <w:shd w:val="clear" w:color="auto" w:fill="auto"/>
            <w:vAlign w:val="center"/>
          </w:tcPr>
          <w:p w14:paraId="7F5C1A5C" w14:textId="77777777" w:rsidR="0093251E" w:rsidRPr="0093251E" w:rsidRDefault="0093251E" w:rsidP="007234BA">
            <w:pPr>
              <w:pStyle w:val="ad"/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 xml:space="preserve">Панель переключения нагрузки: 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ATS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4000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0B6C4AC3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34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48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0,00 USD*</w:t>
            </w:r>
          </w:p>
        </w:tc>
        <w:tc>
          <w:tcPr>
            <w:tcW w:w="522" w:type="pct"/>
            <w:shd w:val="clear" w:color="auto" w:fill="auto"/>
            <w:vAlign w:val="center"/>
          </w:tcPr>
          <w:p w14:paraId="547CE0BF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3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%</w:t>
            </w:r>
          </w:p>
        </w:tc>
        <w:tc>
          <w:tcPr>
            <w:tcW w:w="1045" w:type="pct"/>
            <w:shd w:val="clear" w:color="auto" w:fill="auto"/>
            <w:vAlign w:val="center"/>
          </w:tcPr>
          <w:p w14:paraId="55C6EB48" w14:textId="77777777" w:rsidR="0093251E" w:rsidRPr="0093251E" w:rsidRDefault="0093251E" w:rsidP="007234BA">
            <w:pPr>
              <w:pStyle w:val="ad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26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 </w:t>
            </w:r>
            <w:r w:rsidRPr="0093251E">
              <w:rPr>
                <w:rFonts w:asciiTheme="minorHAnsi" w:hAnsiTheme="minorHAnsi" w:cstheme="minorHAnsi"/>
                <w:sz w:val="22"/>
                <w:szCs w:val="22"/>
              </w:rPr>
              <w:t>550</w:t>
            </w:r>
            <w:r w:rsidRPr="0093251E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,00 USD*</w:t>
            </w:r>
          </w:p>
        </w:tc>
      </w:tr>
    </w:tbl>
    <w:p w14:paraId="438FA147" w14:textId="77777777" w:rsidR="001D4DD3" w:rsidRPr="0093251E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  <w:lang w:val="ru-RU"/>
        </w:rPr>
      </w:pPr>
    </w:p>
    <w:p w14:paraId="77581F9A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4C9BF86C" w14:textId="0CAE6AB9" w:rsidR="005F4144" w:rsidRDefault="005F4144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>Оплата за Оборудование и его отгрузка</w:t>
      </w:r>
    </w:p>
    <w:p w14:paraId="1A40EE16" w14:textId="77777777" w:rsidR="00C6678A" w:rsidRPr="005803E2" w:rsidRDefault="00C6678A" w:rsidP="005F4144">
      <w:pPr>
        <w:suppressAutoHyphens/>
        <w:spacing w:after="0" w:line="240" w:lineRule="auto"/>
        <w:ind w:left="284"/>
        <w:jc w:val="center"/>
        <w:rPr>
          <w:rFonts w:cs="Arial"/>
          <w:b/>
          <w:sz w:val="24"/>
          <w:szCs w:val="24"/>
        </w:rPr>
      </w:pPr>
    </w:p>
    <w:p w14:paraId="16961649" w14:textId="77777777" w:rsidR="005F4144" w:rsidRPr="005F4144" w:rsidRDefault="005F4144" w:rsidP="005F4144">
      <w:pPr>
        <w:pStyle w:val="a7"/>
        <w:numPr>
          <w:ilvl w:val="0"/>
          <w:numId w:val="5"/>
        </w:numPr>
        <w:ind w:right="425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Оплата за Оборудование производится на основании счета, путем перечисления денежных средств на расчетный счет компании.</w:t>
      </w:r>
    </w:p>
    <w:p w14:paraId="16E1BA33" w14:textId="77777777" w:rsidR="005F4144" w:rsidRPr="005F4144" w:rsidRDefault="005F4144" w:rsidP="005F4144">
      <w:pPr>
        <w:pStyle w:val="a7"/>
        <w:numPr>
          <w:ilvl w:val="0"/>
          <w:numId w:val="5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>Отгрузка Оборудования производится после 100% предоплаты, самовывозом из Москвы.</w:t>
      </w:r>
    </w:p>
    <w:p w14:paraId="6CB0FB89" w14:textId="77777777" w:rsidR="005F4144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5CAE9BC5" w14:textId="77777777" w:rsidR="005F4144" w:rsidRPr="00116182" w:rsidRDefault="005F4144" w:rsidP="005F4144">
      <w:pPr>
        <w:tabs>
          <w:tab w:val="left" w:pos="720"/>
        </w:tabs>
        <w:jc w:val="both"/>
        <w:rPr>
          <w:sz w:val="16"/>
          <w:szCs w:val="16"/>
        </w:rPr>
      </w:pPr>
    </w:p>
    <w:p w14:paraId="319ACF13" w14:textId="47FA8248" w:rsidR="005F4144" w:rsidRDefault="005F4144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  <w:r w:rsidRPr="005803E2">
        <w:rPr>
          <w:rFonts w:cs="Arial"/>
          <w:b/>
          <w:sz w:val="24"/>
          <w:szCs w:val="24"/>
        </w:rPr>
        <w:t xml:space="preserve">Гарантия на Оборудование</w:t>
      </w:r>
    </w:p>
    <w:p w14:paraId="7064D826" w14:textId="77777777" w:rsidR="00C6678A" w:rsidRPr="005803E2" w:rsidRDefault="00C6678A" w:rsidP="005F4144">
      <w:pPr>
        <w:suppressAutoHyphens/>
        <w:spacing w:after="0" w:line="240" w:lineRule="auto"/>
        <w:jc w:val="center"/>
        <w:rPr>
          <w:rFonts w:cs="Arial"/>
          <w:b/>
          <w:sz w:val="24"/>
          <w:szCs w:val="24"/>
        </w:rPr>
      </w:pPr>
    </w:p>
    <w:p w14:paraId="1B06E512" w14:textId="22992A1D" w:rsidR="005F4144" w:rsidRPr="005F4144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Гарантийный срок на ДГУ </w:t>
      </w:r>
      <w:proofErr w:type="gramStart"/>
      <w:r w:rsidR="005803E2" w:rsidRPr="005803E2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 двигателем </w:t>
      </w:r>
      <w:r w:rsidRPr="005F4144">
        <w:rPr>
          <w:rFonts w:asciiTheme="minorHAnsi" w:hAnsiTheme="minorHAnsi" w:cstheme="minorHAnsi"/>
          <w:sz w:val="22"/>
          <w:szCs w:val="22"/>
          <w:highlight w:val="yellow"/>
        </w:rPr>
        <w:t xml:space="preserve">Cummins 4BT3.9-G1</w:t>
      </w:r>
      <w:r w:rsidRPr="005F4144">
        <w:rPr>
          <w:rFonts w:asciiTheme="minorHAnsi" w:hAnsiTheme="minorHAnsi" w:cstheme="minorHAnsi"/>
          <w:sz w:val="22"/>
          <w:szCs w:val="22"/>
        </w:rPr>
        <w:t xml:space="preserve"> составляет </w:t>
      </w:r>
      <w:r w:rsidR="00290B23" w:rsidRPr="00C6678A">
        <w:rPr>
          <w:rFonts w:asciiTheme="minorHAnsi" w:hAnsiTheme="minorHAnsi" w:cstheme="minorHAnsi"/>
          <w:sz w:val="22"/>
          <w:szCs w:val="22"/>
          <w:highlight w:val="yellow"/>
        </w:rPr>
        <w:t xml:space="preserve">12 мес.</w:t>
      </w:r>
      <w:r w:rsidRPr="005F4144">
        <w:rPr>
          <w:rFonts w:asciiTheme="minorHAnsi" w:hAnsiTheme="minorHAnsi" w:cstheme="minorHAnsi"/>
          <w:sz w:val="22"/>
          <w:szCs w:val="22"/>
        </w:rPr>
        <w:t xml:space="preserve"> месяцев </w:t>
      </w:r>
      <w:r w:rsidRPr="005F4144">
        <w:rPr>
          <w:rFonts w:asciiTheme="minorHAnsi" w:hAnsiTheme="minorHAnsi" w:cstheme="minorHAnsi"/>
          <w:sz w:val="22"/>
          <w:szCs w:val="22"/>
          <w:lang w:val="en-US"/>
        </w:rPr>
        <w:t>c</w:t>
      </w:r>
      <w:r w:rsidRPr="005F4144">
        <w:rPr>
          <w:rFonts w:asciiTheme="minorHAnsi" w:hAnsiTheme="minorHAnsi" w:cstheme="minorHAnsi"/>
          <w:sz w:val="22"/>
          <w:szCs w:val="22"/>
        </w:rPr>
        <w:t xml:space="preserve"> ограничения по наработке 1000 </w:t>
      </w:r>
      <w:proofErr w:type="spellStart"/>
      <w:r w:rsidRPr="005F4144">
        <w:rPr>
          <w:rFonts w:asciiTheme="minorHAnsi" w:hAnsiTheme="minorHAnsi" w:cstheme="minorHAnsi"/>
          <w:sz w:val="22"/>
          <w:szCs w:val="22"/>
        </w:rPr>
        <w:t xml:space="preserve">мото</w:t>
      </w:r>
      <w:proofErr w:type="spellEnd"/>
      <w:r w:rsidRPr="005F4144">
        <w:rPr>
          <w:rFonts w:asciiTheme="minorHAnsi" w:hAnsiTheme="minorHAnsi" w:cstheme="minorHAnsi"/>
          <w:sz w:val="22"/>
          <w:szCs w:val="22"/>
        </w:rPr>
        <w:t xml:space="preserve">-часов. </w:t>
      </w:r>
    </w:p>
    <w:p w14:paraId="728E9CDB" w14:textId="6F795D85" w:rsidR="005F4144" w:rsidRPr="002034BB" w:rsidRDefault="005F4144" w:rsidP="005F4144">
      <w:pPr>
        <w:pStyle w:val="a7"/>
        <w:numPr>
          <w:ilvl w:val="0"/>
          <w:numId w:val="6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5F4144">
        <w:rPr>
          <w:rFonts w:asciiTheme="minorHAnsi" w:hAnsiTheme="minorHAnsi" w:cstheme="minorHAnsi"/>
          <w:sz w:val="22"/>
          <w:szCs w:val="22"/>
        </w:rPr>
        <w:t xml:space="preserve">Гарантия распространяется на оборудование при условии проведения работ по пуско-наладке инженерами-энергетиками авторизованного сервисного центра </w:t>
      </w:r>
      <w:proofErr w:type="gramStart"/>
      <w:r w:rsidR="005803E2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, в соответствии с Соглашением о предоставлении гарантии </w:t>
      </w:r>
      <w:r w:rsidR="00C6678A" w:rsidRPr="002034BB">
        <w:rPr>
          <w:rFonts w:asciiTheme="minorHAnsi" w:hAnsiTheme="minorHAnsi" w:cstheme="minorHAnsi"/>
          <w:sz w:val="22"/>
          <w:szCs w:val="22"/>
          <w:highlight w:val="yellow"/>
        </w:rPr>
        <w:t xml:space="preserve">AGG</w:t>
      </w:r>
      <w:r w:rsidRPr="002034BB">
        <w:rPr>
          <w:rFonts w:asciiTheme="minorHAnsi" w:hAnsiTheme="minorHAnsi" w:cstheme="minorHAnsi"/>
          <w:sz w:val="22"/>
          <w:szCs w:val="22"/>
        </w:rPr>
        <w:t xml:space="preserve">.</w:t>
      </w:r>
    </w:p>
    <w:p w14:paraId="64247C09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66B7567C" w14:textId="77777777" w:rsidR="005F4144" w:rsidRPr="00E86172" w:rsidRDefault="005F4144" w:rsidP="005F4144">
      <w:pPr>
        <w:jc w:val="both"/>
        <w:rPr>
          <w:rFonts w:cs="Arial"/>
          <w:sz w:val="16"/>
          <w:szCs w:val="16"/>
        </w:rPr>
      </w:pPr>
    </w:p>
    <w:p w14:paraId="227DBE7F" w14:textId="187DA265" w:rsidR="005F4144" w:rsidRPr="002034BB" w:rsidRDefault="005F4144" w:rsidP="00C6678A">
      <w:pPr>
        <w:suppressAutoHyphens/>
        <w:spacing w:after="0" w:line="240" w:lineRule="auto"/>
        <w:ind w:right="567"/>
        <w:jc w:val="center"/>
        <w:rPr>
          <w:rFonts w:cs="Arial"/>
          <w:b/>
          <w:sz w:val="24"/>
          <w:szCs w:val="24"/>
        </w:rPr>
      </w:pPr>
      <w:r w:rsidRPr="002034BB">
        <w:rPr>
          <w:rFonts w:cs="Arial"/>
          <w:b/>
          <w:sz w:val="24"/>
          <w:szCs w:val="24"/>
        </w:rPr>
        <w:lastRenderedPageBreak/>
        <w:t xml:space="preserve">Установка и дальнейшее сервисное обслуживание генераторов </w:t>
      </w:r>
      <w:proofErr w:type="gramStart"/>
      <w:r w:rsidR="005803E2" w:rsidRPr="002034BB">
        <w:rPr>
          <w:b/>
          <w:sz w:val="24"/>
          <w:szCs w:val="24"/>
          <w:highlight w:val="yellow"/>
        </w:rPr>
        <w:t xml:space="preserve">AGG</w:t>
      </w:r>
    </w:p>
    <w:p w14:paraId="4C722DE7" w14:textId="77777777" w:rsidR="002034BB" w:rsidRDefault="002034BB" w:rsidP="002034BB">
      <w:pPr>
        <w:suppressAutoHyphens/>
        <w:spacing w:after="0" w:line="240" w:lineRule="auto"/>
        <w:ind w:left="567" w:right="567"/>
        <w:jc w:val="both"/>
        <w:rPr>
          <w:rFonts w:cs="Arial"/>
        </w:rPr>
      </w:pPr>
    </w:p>
    <w:p w14:paraId="4D01D3BF" w14:textId="2FCC51FD" w:rsidR="005F4144" w:rsidRPr="002034BB" w:rsidRDefault="005F4144" w:rsidP="002034BB">
      <w:pPr>
        <w:pStyle w:val="a7"/>
        <w:numPr>
          <w:ilvl w:val="0"/>
          <w:numId w:val="7"/>
        </w:numPr>
        <w:ind w:right="567"/>
        <w:jc w:val="both"/>
        <w:rPr>
          <w:rFonts w:asciiTheme="minorHAnsi" w:hAnsiTheme="minorHAnsi" w:cstheme="minorHAnsi"/>
          <w:sz w:val="22"/>
          <w:szCs w:val="22"/>
        </w:rPr>
      </w:pPr>
      <w:r w:rsidRPr="002034BB">
        <w:rPr>
          <w:rFonts w:asciiTheme="minorHAnsi" w:hAnsiTheme="minorHAnsi" w:cstheme="minorHAnsi"/>
          <w:sz w:val="22"/>
          <w:szCs w:val="22"/>
        </w:rPr>
        <w:t>Инженеры-энергетики ООО «</w:t>
      </w:r>
      <w:proofErr w:type="spellStart"/>
      <w:r w:rsidRPr="002034BB">
        <w:rPr>
          <w:rFonts w:asciiTheme="minorHAnsi" w:hAnsiTheme="minorHAnsi" w:cstheme="minorHAnsi"/>
          <w:sz w:val="22"/>
          <w:szCs w:val="22"/>
        </w:rPr>
        <w:t>СпецЭнергоТрейд</w:t>
      </w:r>
      <w:proofErr w:type="spellEnd"/>
      <w:r w:rsidRPr="002034BB">
        <w:rPr>
          <w:rFonts w:asciiTheme="minorHAnsi" w:hAnsiTheme="minorHAnsi" w:cstheme="minorHAnsi"/>
          <w:sz w:val="22"/>
          <w:szCs w:val="22"/>
        </w:rPr>
        <w:t>» проводят работы по монтажу и пуско-наладке Оборудования. Объем и стоимость монтажных работ определяются после предварительного обследования объекта. Стоимость пуско-наладочных работ:</w:t>
      </w:r>
    </w:p>
    <w:p w14:paraId="2D7DA314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5C97F4EC" w14:textId="77777777" w:rsidR="005F4144" w:rsidRDefault="005F4144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77"/>
        <w:gridCol w:w="3402"/>
      </w:tblGrid>
      <w:tr w:rsidR="00290B23" w:rsidRPr="00E5570B" w14:paraId="1C5679BA" w14:textId="77777777" w:rsidTr="007234BA">
        <w:trPr>
          <w:cantSplit/>
          <w:jc w:val="center"/>
        </w:trPr>
        <w:tc>
          <w:tcPr>
            <w:tcW w:w="2977" w:type="dxa"/>
            <w:shd w:val="clear" w:color="auto" w:fill="F2F2F2"/>
          </w:tcPr>
          <w:p w14:paraId="1B917541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Наименование</w:t>
            </w:r>
          </w:p>
        </w:tc>
        <w:tc>
          <w:tcPr>
            <w:tcW w:w="3402" w:type="dxa"/>
            <w:shd w:val="clear" w:color="auto" w:fill="F2F2F2"/>
          </w:tcPr>
          <w:p w14:paraId="364BFDD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  <w:lang w:val="en-US"/>
              </w:rPr>
            </w:pPr>
            <w:r w:rsidRPr="00E5570B">
              <w:rPr>
                <w:rFonts w:cs="Arial"/>
                <w:sz w:val="18"/>
                <w:szCs w:val="18"/>
              </w:rPr>
              <w:t xml:space="preserve">Стоимость, вкл. НДС, 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руб</w:t>
            </w:r>
            <w:proofErr w:type="spellEnd"/>
            <w:r>
              <w:rPr>
                <w:rFonts w:cs="Arial"/>
                <w:sz w:val="18"/>
                <w:szCs w:val="18"/>
                <w:lang w:val="en-US"/>
              </w:rPr>
              <w:t>.</w:t>
            </w:r>
          </w:p>
        </w:tc>
      </w:tr>
      <w:tr w:rsidR="00290B23" w:rsidRPr="00E5570B" w14:paraId="09C04969" w14:textId="77777777" w:rsidTr="007234BA">
        <w:trPr>
          <w:cantSplit/>
          <w:jc w:val="center"/>
        </w:trPr>
        <w:tc>
          <w:tcPr>
            <w:tcW w:w="2977" w:type="dxa"/>
          </w:tcPr>
          <w:p w14:paraId="3C888CC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Выезд к заказчику</w:t>
            </w:r>
          </w:p>
        </w:tc>
        <w:tc>
          <w:tcPr>
            <w:tcW w:w="3402" w:type="dxa"/>
          </w:tcPr>
          <w:p w14:paraId="5D8D1DE2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3500+45</w:t>
            </w:r>
            <w:r w:rsidRPr="00E5570B">
              <w:rPr>
                <w:rFonts w:cs="Arial"/>
                <w:sz w:val="18"/>
                <w:szCs w:val="18"/>
              </w:rPr>
              <w:t>руб. за 1 км от МКАД</w:t>
            </w:r>
          </w:p>
        </w:tc>
      </w:tr>
      <w:tr w:rsidR="00290B23" w:rsidRPr="00E5570B" w14:paraId="00FD2F39" w14:textId="77777777" w:rsidTr="007234BA">
        <w:trPr>
          <w:cantSplit/>
          <w:jc w:val="center"/>
        </w:trPr>
        <w:tc>
          <w:tcPr>
            <w:tcW w:w="2977" w:type="dxa"/>
          </w:tcPr>
          <w:p w14:paraId="30CD009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Обследование (консультация)</w:t>
            </w:r>
          </w:p>
        </w:tc>
        <w:tc>
          <w:tcPr>
            <w:tcW w:w="3402" w:type="dxa"/>
          </w:tcPr>
          <w:p w14:paraId="439D34BE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DFA988C" w14:textId="77777777" w:rsidTr="007234BA">
        <w:trPr>
          <w:cantSplit/>
          <w:jc w:val="center"/>
        </w:trPr>
        <w:tc>
          <w:tcPr>
            <w:tcW w:w="6379" w:type="dxa"/>
            <w:gridSpan w:val="2"/>
            <w:shd w:val="clear" w:color="auto" w:fill="F2F2F2"/>
          </w:tcPr>
          <w:p w14:paraId="0C095B27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 w:rsidRPr="00E5570B">
              <w:rPr>
                <w:rFonts w:cs="Arial"/>
                <w:sz w:val="18"/>
                <w:szCs w:val="18"/>
              </w:rPr>
              <w:t>Пусконаладочные работы (без учета командировочных расходов)</w:t>
            </w:r>
          </w:p>
        </w:tc>
      </w:tr>
      <w:tr w:rsidR="00290B23" w:rsidRPr="00E5570B" w14:paraId="69C0716D" w14:textId="77777777" w:rsidTr="007234BA">
        <w:trPr>
          <w:cantSplit/>
          <w:jc w:val="center"/>
        </w:trPr>
        <w:tc>
          <w:tcPr>
            <w:tcW w:w="2977" w:type="dxa"/>
          </w:tcPr>
          <w:p w14:paraId="71BB0CBC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FE4709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3A66E07D" w14:textId="77777777" w:rsidTr="007234BA">
        <w:trPr>
          <w:cantSplit/>
          <w:jc w:val="center"/>
        </w:trPr>
        <w:tc>
          <w:tcPr>
            <w:tcW w:w="2977" w:type="dxa"/>
          </w:tcPr>
          <w:p w14:paraId="16CC4641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70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165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35AFF56B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47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05466571" w14:textId="77777777" w:rsidTr="007234BA">
        <w:trPr>
          <w:cantSplit/>
          <w:jc w:val="center"/>
        </w:trPr>
        <w:tc>
          <w:tcPr>
            <w:tcW w:w="2977" w:type="dxa"/>
          </w:tcPr>
          <w:p w14:paraId="17BEF45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3B0EB7A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65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21F4DE74" w14:textId="77777777" w:rsidTr="007234BA">
        <w:trPr>
          <w:cantSplit/>
          <w:jc w:val="center"/>
        </w:trPr>
        <w:tc>
          <w:tcPr>
            <w:tcW w:w="2977" w:type="dxa"/>
          </w:tcPr>
          <w:p w14:paraId="78AE436A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350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550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505D2F85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75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E428C4D" w14:textId="77777777" w:rsidTr="007234BA">
        <w:trPr>
          <w:cantSplit/>
          <w:jc w:val="center"/>
        </w:trPr>
        <w:tc>
          <w:tcPr>
            <w:tcW w:w="2977" w:type="dxa"/>
          </w:tcPr>
          <w:p w14:paraId="4A06D983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600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3D35A79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5225F5F2" w14:textId="77777777" w:rsidTr="007234BA">
        <w:trPr>
          <w:cantSplit/>
          <w:jc w:val="center"/>
        </w:trPr>
        <w:tc>
          <w:tcPr>
            <w:tcW w:w="2977" w:type="dxa"/>
          </w:tcPr>
          <w:p w14:paraId="3A0D5697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1500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2CBFB8E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7F4C3C1F" w14:textId="77777777" w:rsidTr="007234BA">
        <w:trPr>
          <w:cantSplit/>
          <w:jc w:val="center"/>
        </w:trPr>
        <w:tc>
          <w:tcPr>
            <w:tcW w:w="2977" w:type="dxa"/>
          </w:tcPr>
          <w:p w14:paraId="1559384E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1650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2000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1AD1D7B0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135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  <w:tr w:rsidR="00290B23" w:rsidRPr="00E5570B" w14:paraId="6BDB28A5" w14:textId="77777777" w:rsidTr="007234BA">
        <w:trPr>
          <w:cantSplit/>
          <w:jc w:val="center"/>
        </w:trPr>
        <w:tc>
          <w:tcPr>
            <w:tcW w:w="2977" w:type="dxa"/>
          </w:tcPr>
          <w:p w14:paraId="2AAB7284" w14:textId="77777777" w:rsidR="00290B23" w:rsidRPr="00E5570B" w:rsidRDefault="00290B23" w:rsidP="00290B23">
            <w:pPr>
              <w:spacing w:after="0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от 2100 </w:t>
            </w:r>
            <w:r w:rsidRPr="00E5570B">
              <w:rPr>
                <w:rFonts w:cs="Arial"/>
                <w:sz w:val="18"/>
                <w:szCs w:val="18"/>
              </w:rPr>
              <w:t xml:space="preserve">до </w:t>
            </w:r>
            <w:r>
              <w:rPr>
                <w:rFonts w:cs="Arial"/>
                <w:sz w:val="18"/>
                <w:szCs w:val="18"/>
              </w:rPr>
              <w:t>3300</w:t>
            </w:r>
            <w:r w:rsidRPr="00E5570B">
              <w:rPr>
                <w:rFonts w:cs="Arial"/>
                <w:sz w:val="18"/>
                <w:szCs w:val="18"/>
              </w:rPr>
              <w:t xml:space="preserve"> </w:t>
            </w:r>
            <w:proofErr w:type="spellStart"/>
            <w:r w:rsidRPr="00E5570B">
              <w:rPr>
                <w:rFonts w:cs="Arial"/>
                <w:sz w:val="18"/>
                <w:szCs w:val="18"/>
              </w:rPr>
              <w:t>кВА</w:t>
            </w:r>
            <w:proofErr w:type="spellEnd"/>
          </w:p>
        </w:tc>
        <w:tc>
          <w:tcPr>
            <w:tcW w:w="3402" w:type="dxa"/>
          </w:tcPr>
          <w:p w14:paraId="0E54F22C" w14:textId="77777777" w:rsidR="00290B23" w:rsidRPr="00E5570B" w:rsidRDefault="00290B23" w:rsidP="00290B23">
            <w:pPr>
              <w:spacing w:after="0"/>
              <w:jc w:val="center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150</w:t>
            </w:r>
            <w:r w:rsidRPr="00E5570B">
              <w:rPr>
                <w:rFonts w:cs="Arial"/>
                <w:sz w:val="18"/>
                <w:szCs w:val="18"/>
              </w:rPr>
              <w:t xml:space="preserve"> 000</w:t>
            </w:r>
          </w:p>
        </w:tc>
      </w:tr>
    </w:tbl>
    <w:p w14:paraId="7F65A899" w14:textId="7A01F721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783A51B" w14:textId="2D53622E" w:rsidR="00A273DB" w:rsidRPr="00A273DB" w:rsidRDefault="00A273DB" w:rsidP="00A966B8">
      <w:pPr>
        <w:suppressAutoHyphens/>
        <w:spacing w:after="0" w:line="240" w:lineRule="auto"/>
        <w:jc w:val="both"/>
        <w:rPr>
          <w:rFonts w:cs="Arial"/>
          <w:sz w:val="24"/>
          <w:szCs w:val="24"/>
        </w:rPr>
      </w:pPr>
      <w:r w:rsidRPr="00A273DB">
        <w:rPr>
          <w:rFonts w:cs="Arial"/>
          <w:sz w:val="24"/>
          <w:szCs w:val="24"/>
        </w:rPr>
        <w:t>ООО «</w:t>
      </w:r>
      <w:proofErr w:type="spellStart"/>
      <w:r w:rsidRPr="00A273DB">
        <w:rPr>
          <w:rFonts w:cs="Arial"/>
          <w:sz w:val="24"/>
          <w:szCs w:val="24"/>
        </w:rPr>
        <w:t xml:space="preserve">СпецЭнергоТрейд</w:t>
      </w:r>
      <w:proofErr w:type="spellEnd"/>
      <w:r w:rsidRPr="00A273DB">
        <w:rPr>
          <w:rFonts w:cs="Arial"/>
          <w:sz w:val="24"/>
          <w:szCs w:val="24"/>
        </w:rPr>
        <w:t xml:space="preserve">» производит дальнейшее сервисное обслуживание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: регулярные профилактические осмотры оборудования, выполнение регламентных работ по техническому обслуживанию, гарантийный и послегарантийный ремонт с использованием оригинальных запасных частей и расходных материалов. Все дальнейшие работы по сервисному обслуживанию дизельных генераторных станций </w:t>
      </w:r>
      <w:proofErr w:type="gramStart"/>
      <w:r w:rsidRPr="002034BB">
        <w:rPr>
          <w:rFonts w:cstheme="minorHAnsi"/>
          <w:highlight w:val="yellow"/>
        </w:rPr>
        <w:t xml:space="preserve">AGG</w:t>
      </w:r>
      <w:r w:rsidRPr="00A273DB">
        <w:rPr>
          <w:rFonts w:cs="Arial"/>
          <w:sz w:val="24"/>
          <w:szCs w:val="24"/>
        </w:rPr>
        <w:t xml:space="preserve"> осуществляются по отдельному договору.</w:t>
      </w:r>
    </w:p>
    <w:p w14:paraId="3872AF70" w14:textId="22C13EAB" w:rsidR="0093251E" w:rsidRDefault="0093251E" w:rsidP="00D633B7">
      <w:pPr>
        <w:rPr>
          <w:rFonts w:cstheme="minorHAnsi"/>
          <w:noProof/>
          <w:color w:val="000000"/>
          <w:lang w:eastAsia="ru-RU"/>
        </w:rPr>
      </w:pPr>
    </w:p>
    <w:p w14:paraId="5424E33F" w14:textId="3F9794CF" w:rsidR="00A273DB" w:rsidRPr="00A273DB" w:rsidRDefault="00A273DB" w:rsidP="00A966B8">
      <w:pPr>
        <w:pStyle w:val="a7"/>
        <w:ind w:left="0"/>
        <w:jc w:val="center"/>
        <w:rPr>
          <w:rFonts w:cs="Arial"/>
          <w:sz w:val="30"/>
          <w:szCs w:val="30"/>
        </w:rPr>
      </w:pPr>
      <w:r w:rsidRPr="00A273DB">
        <w:rPr>
          <w:rFonts w:cs="Arial"/>
          <w:b/>
          <w:bCs/>
          <w:color w:val="FF0000"/>
          <w:sz w:val="30"/>
          <w:szCs w:val="30"/>
        </w:rPr>
        <w:t xml:space="preserve">Ценовое предложение действует в течение </w:t>
      </w:r>
      <w:r w:rsidR="00AD4F28">
        <w:rPr>
          <w:rFonts w:cs="Arial"/>
          <w:b/>
          <w:bCs/>
          <w:color w:val="FF0000"/>
          <w:sz w:val="30"/>
          <w:szCs w:val="30"/>
        </w:rPr>
        <w:t>2</w:t>
      </w:r>
      <w:r w:rsidRPr="00A273DB">
        <w:rPr>
          <w:rFonts w:cs="Arial"/>
          <w:b/>
          <w:bCs/>
          <w:color w:val="FF0000"/>
          <w:sz w:val="30"/>
          <w:szCs w:val="30"/>
        </w:rPr>
        <w:t xml:space="preserve"> календарных дней.</w:t>
      </w:r>
    </w:p>
    <w:p w14:paraId="262ED86E" w14:textId="6C23216F" w:rsidR="00A273DB" w:rsidRPr="00E5570B" w:rsidRDefault="00A273DB" w:rsidP="00A966B8">
      <w:pPr>
        <w:jc w:val="both"/>
        <w:rPr>
          <w:rFonts w:ascii="Calibri" w:eastAsia="Calibri" w:hAnsi="Calibri" w:cs="Calibri"/>
          <w:i/>
          <w:iCs/>
          <w:color w:val="FF0000"/>
          <w:sz w:val="16"/>
          <w:szCs w:val="16"/>
        </w:rPr>
      </w:pP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Примечание: Данное Коммерческое предложение не является офертой и не влечет резервирования оборудования. В случае заинтересованности в приобретении, просим уточнять 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актуальные на момент обращения свободные остатки электростанций, их комплектацию, доступные к заказу опции и цены на модели, имеющиеся в наличии и свободные от резервирования на момент обращения. В связи с особенностями производства электрогенераторов на заводе</w:t>
      </w:r>
      <w:r w:rsidRPr="00A273D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</w:t>
      </w:r>
      <w:proofErr w:type="gramStart"/>
      <w:r w:rsidRPr="00A273DB">
        <w:rPr>
          <w:rFonts w:cstheme="minorHAnsi"/>
          <w:color w:val="FF0000"/>
          <w:sz w:val="16"/>
          <w:szCs w:val="16"/>
          <w:highlight w:val="yellow"/>
        </w:rPr>
        <w:t xml:space="preserve">AGG</w:t>
      </w:r>
      <w:r w:rsidRPr="00E86172">
        <w:rPr>
          <w:rFonts w:ascii="Calibri" w:eastAsia="Calibri" w:hAnsi="Calibri" w:cs="Calibri"/>
          <w:i/>
          <w:iCs/>
          <w:color w:val="FF0000"/>
          <w:sz w:val="16"/>
          <w:szCs w:val="16"/>
        </w:rPr>
        <w:t>, просим</w:t>
      </w:r>
      <w:r w:rsidRPr="001B47CD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 уточнять возможность заказа конкретных моделей, а </w:t>
      </w:r>
      <w:r w:rsidRPr="00E5570B">
        <w:rPr>
          <w:rFonts w:ascii="Calibri" w:eastAsia="Calibri" w:hAnsi="Calibri" w:cs="Calibri"/>
          <w:i/>
          <w:iCs/>
          <w:color w:val="FF0000"/>
          <w:sz w:val="16"/>
          <w:szCs w:val="16"/>
        </w:rPr>
        <w:t xml:space="preserve">также варианты комплектаций и стоимость. Благодарим за понимание.</w:t>
      </w:r>
    </w:p>
    <w:p w14:paraId="6E31C70E" w14:textId="77777777" w:rsidR="00A273DB" w:rsidRDefault="00741621" w:rsidP="00A273DB">
      <w:pPr>
        <w:ind w:right="425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pict w14:anchorId="667290AB">
          <v:rect id="_x0000_i1025" style="width:0;height:1.5pt" o:hralign="center" o:hrstd="t" o:hr="t" fillcolor="gray" stroked="f"/>
        </w:pict>
      </w:r>
    </w:p>
    <w:p w14:paraId="3E20D3E2" w14:textId="5E5C9809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  <w:r w:rsidR="00881804">
        <w:rPr>
          <w:rStyle w:val="HTML"/>
          <w:rFonts w:asciiTheme="minorHAnsi" w:eastAsiaTheme="minorHAnsi" w:hAnsiTheme="minorHAnsi" w:cstheme="minorHAnsi"/>
        </w:rPr>
        <w:t xml:space="preserve"> </w:t>
      </w:r>
      <w:r w:rsidR="00881804" w:rsidRPr="00A966B8">
        <w:rPr>
          <w:rFonts w:cstheme="minorHAnsi"/>
          <w:highlight w:val="yellow"/>
        </w:rPr>
        <w:t xml:space="preserve">02.06.2026</w:t>
      </w:r>
      <w:r w:rsidR="00881804">
        <w:rPr>
          <w:rFonts w:cstheme="minorHAnsi"/>
        </w:rPr>
        <w:t xml:space="preserve"> года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55F99FFA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 xml:space="preserve">Кирсанов Алексей Сергеевич </w:t>
      </w:r>
    </w:p>
    <w:p w14:paraId="647B208C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Руководитель энергетического отдела</w:t>
      </w:r>
    </w:p>
    <w:p w14:paraId="629C75D2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ООО «</w:t>
      </w:r>
      <w:proofErr w:type="spellStart"/>
      <w:r w:rsidRPr="004241B2">
        <w:rPr>
          <w:rFonts w:cstheme="minorHAnsi"/>
        </w:rPr>
        <w:t>СпецЭнергоТрейд</w:t>
      </w:r>
      <w:proofErr w:type="spellEnd"/>
      <w:r w:rsidRPr="004241B2">
        <w:rPr>
          <w:rFonts w:cstheme="minorHAnsi"/>
        </w:rPr>
        <w:t>»</w:t>
      </w:r>
    </w:p>
    <w:p w14:paraId="2760E6C3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(495) 660-03-42, доб. 202</w:t>
      </w:r>
    </w:p>
    <w:p w14:paraId="4B8188C7" w14:textId="77777777" w:rsidR="00502BA8" w:rsidRPr="004241B2" w:rsidRDefault="00502BA8" w:rsidP="00502BA8">
      <w:pPr>
        <w:spacing w:after="0"/>
        <w:jc w:val="both"/>
        <w:rPr>
          <w:rFonts w:cstheme="minorHAnsi"/>
        </w:rPr>
      </w:pPr>
      <w:r w:rsidRPr="004241B2">
        <w:rPr>
          <w:rFonts w:cstheme="minorHAnsi"/>
        </w:rPr>
        <w:t>+7 (925) 082-63-97</w:t>
      </w:r>
    </w:p>
    <w:p w14:paraId="3A34F630" w14:textId="7C193DED" w:rsidR="00D633B7" w:rsidRPr="00B84EDE" w:rsidRDefault="00502BA8" w:rsidP="00FA0B0E">
      <w:pPr>
        <w:spacing w:after="0"/>
        <w:jc w:val="both"/>
        <w:rPr>
          <w:rFonts w:cstheme="minorHAnsi"/>
        </w:rPr>
      </w:pPr>
      <w:r w:rsidRPr="004241B2">
        <w:rPr>
          <w:rFonts w:cstheme="minorHAnsi"/>
          <w:lang w:val="en-US"/>
        </w:rPr>
        <w:t>e</w:t>
      </w:r>
      <w:r w:rsidRPr="00B84EDE">
        <w:rPr>
          <w:rFonts w:cstheme="minorHAnsi"/>
        </w:rPr>
        <w:t>-</w:t>
      </w:r>
      <w:r w:rsidRPr="004241B2">
        <w:rPr>
          <w:rFonts w:cstheme="minorHAnsi"/>
          <w:lang w:val="en-US"/>
        </w:rPr>
        <w:t>mail</w:t>
      </w:r>
      <w:r w:rsidRPr="00B84EDE">
        <w:rPr>
          <w:rFonts w:cstheme="minorHAnsi"/>
        </w:rPr>
        <w:t xml:space="preserve">: </w:t>
      </w:r>
      <w:hyperlink r:id="rId8" w:history="1">
        <w:r w:rsidRPr="004241B2">
          <w:rPr>
            <w:rStyle w:val="aa"/>
            <w:rFonts w:cstheme="minorHAnsi"/>
            <w:lang w:val="en-US"/>
          </w:rPr>
          <w:t>kirsanov</w:t>
        </w:r>
        <w:r w:rsidRPr="00B84EDE">
          <w:rPr>
            <w:rStyle w:val="aa"/>
            <w:rFonts w:cstheme="minorHAnsi"/>
          </w:rPr>
          <w:t>@</w:t>
        </w:r>
        <w:r w:rsidRPr="004241B2">
          <w:rPr>
            <w:rStyle w:val="aa"/>
            <w:rFonts w:cstheme="minorHAnsi"/>
            <w:lang w:val="en-US"/>
          </w:rPr>
          <w:t>s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e</w:t>
        </w:r>
        <w:r w:rsidRPr="00B84EDE">
          <w:rPr>
            <w:rStyle w:val="aa"/>
            <w:rFonts w:cstheme="minorHAnsi"/>
          </w:rPr>
          <w:t>-</w:t>
        </w:r>
        <w:r w:rsidRPr="004241B2">
          <w:rPr>
            <w:rStyle w:val="aa"/>
            <w:rFonts w:cstheme="minorHAnsi"/>
            <w:lang w:val="en-US"/>
          </w:rPr>
          <w:t>t</w:t>
        </w:r>
        <w:r w:rsidRPr="00B84EDE">
          <w:rPr>
            <w:rStyle w:val="aa"/>
            <w:rFonts w:cstheme="minorHAnsi"/>
          </w:rPr>
          <w:t>.</w:t>
        </w:r>
        <w:proofErr w:type="spellStart"/>
        <w:r w:rsidRPr="004241B2">
          <w:rPr>
            <w:rStyle w:val="aa"/>
            <w:rFonts w:cstheme="minorHAnsi"/>
            <w:lang w:val="en-US"/>
          </w:rPr>
          <w:t>ru</w:t>
        </w:r>
        <w:proofErr w:type="spellEnd"/>
      </w:hyperlink>
      <w:r w:rsidRPr="00B84EDE">
        <w:rPr>
          <w:rFonts w:cstheme="minorHAnsi"/>
        </w:rPr>
        <w:t xml:space="preserve"> </w:t>
      </w:r>
    </w:p>
    <w:sectPr w:rsidR="00D633B7" w:rsidRPr="00B84EDE" w:rsidSect="009822A7">
      <w:headerReference w:type="default" r:id="rId9"/>
      <w:footerReference w:type="default" r:id="rId10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6484C85" w14:textId="77777777" w:rsidR="00741621" w:rsidRDefault="00741621" w:rsidP="009822A7">
      <w:pPr>
        <w:spacing w:after="0" w:line="240" w:lineRule="auto"/>
      </w:pPr>
      <w:r>
        <w:separator/>
      </w:r>
    </w:p>
  </w:endnote>
  <w:endnote w:type="continuationSeparator" w:id="0">
    <w:p w14:paraId="4D815418" w14:textId="77777777" w:rsidR="00741621" w:rsidRDefault="00741621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90BE5A" w14:textId="77777777" w:rsidR="00741621" w:rsidRDefault="00741621" w:rsidP="009822A7">
      <w:pPr>
        <w:spacing w:after="0" w:line="240" w:lineRule="auto"/>
      </w:pPr>
      <w:r>
        <w:separator/>
      </w:r>
    </w:p>
  </w:footnote>
  <w:footnote w:type="continuationSeparator" w:id="0">
    <w:p w14:paraId="1A84F1EF" w14:textId="77777777" w:rsidR="00741621" w:rsidRDefault="00741621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E64099"/>
    <w:multiLevelType w:val="multilevel"/>
    <w:tmpl w:val="34445AC6"/>
    <w:lvl w:ilvl="0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5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29BD6EB7"/>
    <w:multiLevelType w:val="hybridMultilevel"/>
    <w:tmpl w:val="8220A8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39605F"/>
    <w:multiLevelType w:val="multilevel"/>
    <w:tmpl w:val="D0BC44EC"/>
    <w:lvl w:ilvl="0">
      <w:start w:val="1"/>
      <w:numFmt w:val="decimal"/>
      <w:lvlText w:val="6.%1"/>
      <w:lvlJc w:val="left"/>
      <w:pPr>
        <w:ind w:left="502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49F3445B"/>
    <w:multiLevelType w:val="multilevel"/>
    <w:tmpl w:val="49E8A594"/>
    <w:lvl w:ilvl="0">
      <w:start w:val="1"/>
      <w:numFmt w:val="decimal"/>
      <w:lvlText w:val="7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942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662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382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102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82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542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262" w:hanging="180"/>
      </w:pPr>
      <w:rPr>
        <w:rFonts w:hint="default"/>
      </w:rPr>
    </w:lvl>
  </w:abstractNum>
  <w:abstractNum w:abstractNumId="4" w15:restartNumberingAfterBreak="0">
    <w:nsid w:val="53576A46"/>
    <w:multiLevelType w:val="hybridMultilevel"/>
    <w:tmpl w:val="76D2EE9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9E86BE8"/>
    <w:multiLevelType w:val="hybridMultilevel"/>
    <w:tmpl w:val="D5E08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0952FA"/>
    <w:multiLevelType w:val="multilevel"/>
    <w:tmpl w:val="7C0EC398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034BB"/>
    <w:rsid w:val="002376B6"/>
    <w:rsid w:val="0024583F"/>
    <w:rsid w:val="00290B23"/>
    <w:rsid w:val="002B295E"/>
    <w:rsid w:val="003A04EF"/>
    <w:rsid w:val="003B0F84"/>
    <w:rsid w:val="003B17E7"/>
    <w:rsid w:val="003C5B29"/>
    <w:rsid w:val="003D13DE"/>
    <w:rsid w:val="00416C4C"/>
    <w:rsid w:val="00420EB6"/>
    <w:rsid w:val="004241B2"/>
    <w:rsid w:val="00445DBD"/>
    <w:rsid w:val="00465665"/>
    <w:rsid w:val="004B2F03"/>
    <w:rsid w:val="004E5F9D"/>
    <w:rsid w:val="00502BA8"/>
    <w:rsid w:val="005103F5"/>
    <w:rsid w:val="00541ED2"/>
    <w:rsid w:val="00552D3D"/>
    <w:rsid w:val="005803E2"/>
    <w:rsid w:val="005C2E9F"/>
    <w:rsid w:val="005F4144"/>
    <w:rsid w:val="00601E8F"/>
    <w:rsid w:val="00604936"/>
    <w:rsid w:val="00614D4F"/>
    <w:rsid w:val="00662585"/>
    <w:rsid w:val="00673B22"/>
    <w:rsid w:val="00694192"/>
    <w:rsid w:val="006F0EB2"/>
    <w:rsid w:val="00723384"/>
    <w:rsid w:val="00741621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1804"/>
    <w:rsid w:val="00883B32"/>
    <w:rsid w:val="00883EAB"/>
    <w:rsid w:val="00887BBC"/>
    <w:rsid w:val="008B284F"/>
    <w:rsid w:val="008B4DC1"/>
    <w:rsid w:val="008E5983"/>
    <w:rsid w:val="008F5296"/>
    <w:rsid w:val="00924883"/>
    <w:rsid w:val="0093251E"/>
    <w:rsid w:val="00981CB7"/>
    <w:rsid w:val="009822A7"/>
    <w:rsid w:val="009C13DB"/>
    <w:rsid w:val="00A216F8"/>
    <w:rsid w:val="00A23096"/>
    <w:rsid w:val="00A273DB"/>
    <w:rsid w:val="00A46C67"/>
    <w:rsid w:val="00A966B8"/>
    <w:rsid w:val="00AD4F28"/>
    <w:rsid w:val="00AE1D94"/>
    <w:rsid w:val="00AF13F2"/>
    <w:rsid w:val="00B05E1E"/>
    <w:rsid w:val="00B50233"/>
    <w:rsid w:val="00B52E0C"/>
    <w:rsid w:val="00B84EDE"/>
    <w:rsid w:val="00B927E3"/>
    <w:rsid w:val="00BA634C"/>
    <w:rsid w:val="00BB6116"/>
    <w:rsid w:val="00C0408D"/>
    <w:rsid w:val="00C315B4"/>
    <w:rsid w:val="00C45CD3"/>
    <w:rsid w:val="00C6678A"/>
    <w:rsid w:val="00C81A0E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A0B0E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  <w:style w:type="paragraph" w:styleId="ad">
    <w:name w:val="Body Text"/>
    <w:basedOn w:val="a"/>
    <w:link w:val="ae"/>
    <w:uiPriority w:val="99"/>
    <w:rsid w:val="00C81A0E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Основной текст Знак"/>
    <w:basedOn w:val="a0"/>
    <w:link w:val="ad"/>
    <w:uiPriority w:val="99"/>
    <w:rsid w:val="00C81A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yperlink" Target="mailto:kirsanov@s-e-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3" Type="http://schemas.openxmlformats.org/officeDocument/2006/relationships/image" Target="media/image3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2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C1F219-E77B-474A-86D2-B55D65C17F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821</Words>
  <Characters>4681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2</cp:revision>
  <cp:lastPrinted>2025-12-02T13:50:00Z</cp:lastPrinted>
  <dcterms:created xsi:type="dcterms:W3CDTF">2026-05-28T14:18:00Z</dcterms:created>
  <dcterms:modified xsi:type="dcterms:W3CDTF">2026-05-28T14:18:00Z</dcterms:modified>
  <dc:description/>
  <dc:identifier/>
  <dc:language/>
  <dc:subject/>
  <dc:title/>
</cp:coreProperties>
</file>